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3C7F9">
      <w:pPr>
        <w:rPr>
          <w:rFonts w:hint="default" w:ascii="Times New Roman" w:hAnsi="Times New Roman" w:cs="Times New Roman"/>
        </w:rPr>
      </w:pPr>
    </w:p>
    <w:p w14:paraId="165C24C3">
      <w:pPr>
        <w:rPr>
          <w:rFonts w:hint="default" w:ascii="Times New Roman" w:hAnsi="Times New Roman" w:cs="Times New Roman"/>
        </w:rPr>
      </w:pPr>
    </w:p>
    <w:p w14:paraId="59E7F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15A89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附件3：</w:t>
      </w:r>
    </w:p>
    <w:p w14:paraId="323BC6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4F1A38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无犯罪记录查证公函</w:t>
      </w:r>
    </w:p>
    <w:p w14:paraId="626C96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</w:p>
    <w:p w14:paraId="1B8FDE3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派出所：</w:t>
      </w:r>
    </w:p>
    <w:p w14:paraId="7C42A2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60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现有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同志，身份证号码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福利彩票管理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申请开设福利彩票代销网点，因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福彩中心审查需要，烦请贵所协助调查个人背景资料，如无犯罪记录，请贵所给予开具证明为盼。</w:t>
      </w:r>
    </w:p>
    <w:p w14:paraId="3D269A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49B67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2C8994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085B7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6400" w:hanging="6400" w:hangingChars="20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XX县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民政局</w:t>
      </w:r>
    </w:p>
    <w:p w14:paraId="0AF072D5"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日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3B5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1E605B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1E605B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34D41"/>
    <w:rsid w:val="2DAE22C3"/>
    <w:rsid w:val="304170BA"/>
    <w:rsid w:val="59B075EE"/>
    <w:rsid w:val="79134D41"/>
    <w:rsid w:val="7E5A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widowControl w:val="0"/>
      <w:spacing w:before="120"/>
      <w:jc w:val="both"/>
    </w:pPr>
    <w:rPr>
      <w:rFonts w:ascii="Arial" w:hAnsi="Arial" w:eastAsia="宋体" w:cs="Arial"/>
      <w:kern w:val="2"/>
      <w:sz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文山州文山市党政机关单位</Company>
  <Pages>1</Pages>
  <Words>4608</Words>
  <Characters>4788</Characters>
  <Lines>0</Lines>
  <Paragraphs>0</Paragraphs>
  <TotalTime>13</TotalTime>
  <ScaleCrop>false</ScaleCrop>
  <LinksUpToDate>false</LinksUpToDate>
  <CharactersWithSpaces>5208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2026-10-08T07:14:00Z</dcterms:created>
  <dc:creator>Administrator</dc:creator>
  <cp:lastModifiedBy>向传帅</cp:lastModifiedBy>
  <dcterms:modified xsi:type="dcterms:W3CDTF">2026-10-10T06:49:02Z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F2CB4C0E9B7B4D5FAAA55AD26B60129F_13</vt:lpwstr>
  </property>
</Properties>
</file>